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75" w:rsidRPr="00D44075" w:rsidRDefault="00D44075" w:rsidP="00D44075">
      <w:pPr>
        <w:widowControl/>
        <w:jc w:val="center"/>
        <w:rPr>
          <w:rFonts w:eastAsia="Times New Roman"/>
          <w:b/>
          <w:kern w:val="0"/>
          <w:sz w:val="24"/>
          <w:szCs w:val="24"/>
          <w:lang w:val="ru-RU" w:eastAsia="ru-RU"/>
        </w:rPr>
      </w:pPr>
      <w:proofErr w:type="gramStart"/>
      <w:r w:rsidRPr="00D44075">
        <w:rPr>
          <w:rFonts w:eastAsia="Times New Roman"/>
          <w:b/>
          <w:kern w:val="0"/>
          <w:sz w:val="24"/>
          <w:szCs w:val="24"/>
          <w:lang w:val="ru-RU" w:eastAsia="ru-RU"/>
        </w:rPr>
        <w:t>10</w:t>
      </w:r>
      <w:proofErr w:type="gramEnd"/>
      <w:r w:rsidRPr="00D44075">
        <w:rPr>
          <w:rFonts w:eastAsia="Times New Roman"/>
          <w:b/>
          <w:kern w:val="0"/>
          <w:sz w:val="24"/>
          <w:szCs w:val="24"/>
          <w:lang w:val="ru-RU" w:eastAsia="ru-RU"/>
        </w:rPr>
        <w:t xml:space="preserve"> қаңтар 2018</w:t>
      </w:r>
    </w:p>
    <w:p w:rsidR="00D44075" w:rsidRPr="00D44075" w:rsidRDefault="00D44075" w:rsidP="00D44075">
      <w:pPr>
        <w:widowControl/>
        <w:jc w:val="center"/>
        <w:rPr>
          <w:rFonts w:eastAsia="Times New Roman"/>
          <w:b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kern w:val="0"/>
          <w:sz w:val="24"/>
          <w:szCs w:val="24"/>
          <w:lang w:val="ru-RU" w:eastAsia="ru-RU"/>
        </w:rPr>
        <w:t xml:space="preserve">Қазақстан Республикасының Президенті Н. Назарбаевтың Қазақстан халқына Жолдауы. 2018 жылғы </w:t>
      </w:r>
      <w:proofErr w:type="gramStart"/>
      <w:r w:rsidRPr="00D44075">
        <w:rPr>
          <w:rFonts w:eastAsia="Times New Roman"/>
          <w:b/>
          <w:kern w:val="0"/>
          <w:sz w:val="24"/>
          <w:szCs w:val="24"/>
          <w:lang w:val="ru-RU" w:eastAsia="ru-RU"/>
        </w:rPr>
        <w:t>10</w:t>
      </w:r>
      <w:proofErr w:type="gramEnd"/>
      <w:r w:rsidRPr="00D44075">
        <w:rPr>
          <w:rFonts w:eastAsia="Times New Roman"/>
          <w:b/>
          <w:kern w:val="0"/>
          <w:sz w:val="24"/>
          <w:szCs w:val="24"/>
          <w:lang w:val="ru-RU" w:eastAsia="ru-RU"/>
        </w:rPr>
        <w:t xml:space="preserve"> қаңтар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right"/>
        <w:rPr>
          <w:rFonts w:eastAsia="Times New Roman"/>
          <w:kern w:val="0"/>
          <w:sz w:val="24"/>
          <w:szCs w:val="24"/>
          <w:lang w:val="ru-RU" w:eastAsia="ru-RU"/>
        </w:rPr>
      </w:pPr>
      <w:bookmarkStart w:id="0" w:name="_GoBack"/>
      <w:bookmarkEnd w:id="0"/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Төртінші өнеркәсіптік революция жағдайындағы дамудың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ңа мүмкіндіктері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Құрметті қазақстандықтар!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Бүгінде әлем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Төртінші өнеркәсіптік революция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дәуі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іне, технологиялық, экономикалық және әлеуметтік салалардағы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терең және қарқынды өзгерістер кезеңіне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қадам басып келеді.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ңа технологиялық қалып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біздің қалай жұмыс істейтінімізді, азаматтық құқықтарымызды қалай іске асыратынымызды, балаларымызды қалай тәрбиелейтінімізді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түбегейлі өзгертуде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Біз жаһандық өзгерістер мен сы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н-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қатерлерге дайын болу қажеттігін ескеріп,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«Қазақстан-2050» даму стратегиясын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қабылдадық.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Алдымыз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ға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озық дамыған отыз елдің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қатарына кіру мақсатын қойдық.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100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қты қадам – Ұлт жоспары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жүзеге асырылуда. Оның 60 қадамы қазірдің өзінде орындалып қойды. Қалғандары, негізінен, 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за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қ мерзімге арналған және жоспарлы түрде іске асырылуда.  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Өткен жылы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Қазақстанның Үшінші жаңғыруы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бастау алды.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Индустрияландыру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ба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ғдарламасы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табысты іске асуда.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«Цифрлық Қазақстан»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кешенді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ба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ғдарламасы қабылданды.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Қазақстан Республикасының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2025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жыл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 дейінгі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дамуының кешенді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стратегиялық жоспары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жасалды.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Біздің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ұ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зақ мерз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імді мақсаттарымыз өзгеріссіз қала береді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Қажетті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ба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ғдарламалардың барлығы бар.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Бұл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Жолдау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жаңа әлемге, яғни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Төртінші өнеркәсіптік революция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әлеміне бейімделу мен жеті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ст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ікке жету жолын табу үшін </w:t>
      </w: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не істеу қажеттігін айқындайды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lastRenderedPageBreak/>
        <w:t>Құрметті отандастар!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Біз әлем елдерінің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сенімі мен құрметіне бөлені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брендке айналған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тәуелсіз Қазақстанды құрдық.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2017 жылы біздің ел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ҰҰ Қауіпсіздік Кеңесінің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тұрақты емес мүшесі болды.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2018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жылды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ң қаңтар айында оған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төрағалық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етудеміз.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Біз дүниежүзілік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ЭКСПО мамандандырылған көрмесін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өткізу үшін әлемдік қоғамдастық таңдап алған ТМД және Шығыс Еуропа елдері арасындағы бі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інші мемлекет болдық.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Қазақстанда табысты жұмыс істеп келе жатқан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нарықтық экономика моделі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қалыптасты.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2017 жылы еліміз әлемдік дағдарыстың қолайсыз салдарын еңсері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сенімді өсу жолына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қайта түсті.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Жыл қорытындысы бойынша ішкі жалпы өнімнің өсуі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4 процент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болып, ал өнеркәсіптік өнімнің өсуі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7 проценттен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асты.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орайда, өнеркәсіптің жалпы көлемінде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өңдеуші сектордың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үлесі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40 проценттен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асып түсті.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Қазақстанның қолайлы дамуы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орта таптың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қалыптасуына мүмкінді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к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берді.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Кедейшілік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13 есе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қысқарып, жұмыссыздық деңгейі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4,9 процентке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дейін төмендеді.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Еліміздің әлеуметтік-экономикалық табыстарының негізі – біздің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басты құндылықтарымыз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ретінде қ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ала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беретін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азаматтық бейбітшілік, ұлтаралық және конфессияаралық келісім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Дегенмен, Қазақстанның жеті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ст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іктері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сенімді тірек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саналады, бірақ ол ертеңгі табыстарымыздың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кепілі емес екенін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жақсы сезінуіміз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«Көл-көсі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мұнайдың» дәуірі аяқталып келеді. Елімізге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дамудың жаңа сапасы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Жаһандық трендтер көрсеті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отырғандай, ол, бірінші кезекте,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Төртінші өнеркәсіптік революция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элементтерін кеңінен енгізуге негізделуі тиіс.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Мұның өзіндік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сы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н-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қатерлері де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мүмкіндіктері де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бар.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Жаңа әлем көшбасшыларының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қатарына қосылу үшін Қазақстанда қажетті нәрсенің бә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 бар екеніне сенімдімін.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үшін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мынадай міндеттерді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шешуге жұмылуымыз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БІ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ІНШІ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. Индустрияландыру жаңа технологияларды енгізудің көшбасшысына 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айналуы тиіс.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Оның нәтижелері мұнай бағасы күрт төмендеген 2014-2015 жылдардағы дағдарыста негізгі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тұрақтандырушы факторлардың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 болды.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Сол себепті жоғары еңбек өнімділігі бар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қайта өңдеу секторына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деген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ба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ғдарымыз өзгерген жоқ.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Сонымен қатар индустрияландыру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4.0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жаңа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технологиялық қалыптың барлық мүмкіндіктерін пайдалана отырып, мейлінше инновациялық сипатқа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ие болуға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тиіс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Кәсіпорындарымызды жаңғ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ырту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ға және цифрландыруға бағытталған, өнімнің экспортқа шығуын көздейтін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жаңа құралдарды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әзірлеп, сыннан өткізу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Бұлар, бі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інші кезекте,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технологиялардың трансфертін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ынталандыруға тиіс.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Еліміздің бірнеше өнеркәсіптік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к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әсіпорнын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цифрландыру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жөніндегі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пилоттық жобаны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іске асырып, бұл тәжірибені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кеңінен тарату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Цифрлық және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бас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қа да инновациялық шешімдерді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әзірлеушілердің өз экожүйесін дамытуы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аса маңызды мәселеге айналып келеді.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Ол біздің</w:t>
      </w:r>
      <w:r w:rsidRPr="00D44075">
        <w:rPr>
          <w:rFonts w:eastAsia="Times New Roman"/>
          <w:i/>
          <w:iCs/>
          <w:kern w:val="0"/>
          <w:sz w:val="24"/>
          <w:szCs w:val="24"/>
          <w:lang w:val="ru-RU" w:eastAsia="ru-RU"/>
        </w:rPr>
        <w:t xml:space="preserve"> Назарбаев Университеті, «Астана» халықаралық қаржы орталығы, IT-стартаптардың халықаралық технопаркі 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сияқты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инновациялық орталықтардың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төңірегінде қалыптасуға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тиіс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i/>
          <w:iCs/>
          <w:kern w:val="0"/>
          <w:sz w:val="24"/>
          <w:szCs w:val="24"/>
          <w:lang w:val="ru-RU" w:eastAsia="ru-RU"/>
        </w:rPr>
        <w:t>«Алатау» инновациялық технологиялар паркінің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қызметін ұйымдастыруды түбегейлі қайта қарау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Нақты сектордың жаңа технологияларға деген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сұранысты ынталандыруы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және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венчурлық қаржыландырудың жеке нарығының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қызметі инновациялық экожүйе жеті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ст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іктерінің негізгі факторлары болып саналады.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Бұл үшін тиі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ст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заңнама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Бұдан бөлек,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IT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және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инжинирингтік қызмет көрсетуді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дамыту ерекше маң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ыз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ға ие болып отыр.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Экономиканы цифрландыру табыс әкелгені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мен,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ұмыс күшінің көптеп босап қалу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қаупін де тудырады.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Босайтын жұмыс күшін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еңбекпен қамту үшін келісілген саясатты алдын ала тиянақтау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Білім беру жүйесін, коммуникация мен стандарттау салаларын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жа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ңа индустрияландыру талаптарына бейімдеу қажет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2018 жылы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«цифрлық дәуі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»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өнеркәсібін қалыптастыруға арналған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индустрияландырудың үшінші бесжылдығын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әзірлеуге кірісу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ЕКІНШІ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Ресурстық әлеуетті одан ә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і дамыту. 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ХХІ ғасырда әлемнің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табиғи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ресурстар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 деген мұқтаждығы жалғасуда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. Олар болашақта жаһандық экономиканы және еліміздің экономикасын дамыту барысында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ерекше маң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ыз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ие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Бірақ шикізат индустрияларын ұйымдастыру ісін, табиғи ресурстарды басқаруға қатысты ұстанымдарды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сыни тұ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ғыдан қайта пысықтау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Кешенді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ақпаратты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қ-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технологиялық платформаларды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белсенді түрде енгізу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әсіпорындардың энергия тиімділігі мен энергия үнемдеуге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сондай-ақ энергия өндірушілердің өз жұмыстарының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экологиялық тазалығы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мен тиімділігіне қойылатын талаптарды арттыру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Астанада өткен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ЭКСПО-2017 көрмесі баламалы, «таза» энергия саласындағы дамудың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қаншалықты қарқынды екенін көрсетті.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Бүгінде әлем бойынша өнді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ілетін электр энергиясының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төрттен бірі жаңартылатын энергия көздеріне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тиесілі.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Болжам бойынша,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2050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жыл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 қарай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бұл көрсеткіш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80 процентке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жетеді.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Біз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2030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жыл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 қарай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Қазақстандағы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баламалы энергия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үлесін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30 процентке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жеткізу міндетін қойдық. 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Қазі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бізде жалпы қуаттылығы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336 МВт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болатын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жаңартылатын энергия көздерінің 55 нысаны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жұмыс істейді. Соларда 2017 жылы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1,1 миллиард киловатт-сағат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«жасыл» энергия өндірілді.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«Жасыл»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технологиялар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ға инвестиция салу үшін бизнесті ынталандыру маңызды.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Өңірлердің әкімдері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ша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ғын және орта бизнес субъектілерін кеңінен тартып,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тұрмыстық қатты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қалдықтарды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заман талабына сай утилизациялау және қайта өңдеу үшін шаралар қабылдау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Осы және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бас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қа да шаралар заңнамаға, соның ішінде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Экологиялық кодекске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өзгерістер енгізуді талап етеді.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Ү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Ш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ІНШІ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«Ақылды технологиялар» – агроөнеркәсіп кешенін қарқынды дамыту мүмкіндігі.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Аграрлық саясат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еңбек өнімділігін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түбегейлі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арттыру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ға және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өңделген өнімнің экспортын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ұлғайтуға бағытталуы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Біз егін егі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, дәнді дақылдарды өсіруді үйрендік.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Оны мақтан тұтамыз. Алайда, қазі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ол жеткіліксіз.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Шикізатты қайта өңдеуді қамтамасыз еті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, әлемдік нарықтарға жоғары сапалы дайын өніммен шығуымыз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lastRenderedPageBreak/>
        <w:t>Бұ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мәселені шешуге барлық аграрлық кешеннің түбегейлі бет бұруы маңызды.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Аграрлық ғылымды дамыту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мәселесі басты назарда болуға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тиіс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Ол е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ң алдымен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жаңа технологияларды трансферттеумен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және оларды отандық жағдайға бейімдеумен айналысуы қажет.  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Осыған орай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аграрлық университеттердің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өлін қайта қарау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Олар диплом бері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қана қоймай, ауыл шаруашылығы кешенінде нақты жұмыс істейтін немесе ғылыммен айналысатын мамандарды дайындауға тиіс.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Бұл жоғары оқу орындарынан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оқу бағдарламаларын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жаңартып, агроөнеркәсі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кешеніндегі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озық білім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мен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үздік тәжірибені тарататын орталықтарға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айналу талап етіледі.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Мысалы, егі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н егу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мен астық жинаудың оңтайлы уақытын болжамдаудың, «ақылды суарудың», минералды тыңайтқыш себудің, зиянкестермен және арамшөппен күресудің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интеллектуалды жүйелері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арқылы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өнімділікті бірнеше есе арттыруға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үргізушісі жоқ техника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адами факторды азайтып, егіншіліктің өзіндік құнын айтарлықтай төмендетуге мүмкіндік береді.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Жаңа технологиялар мен бизнес-модельдерді енгізу,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агроөнеркәсі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кешенінің ғылымға негізделуін арттыру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шаруашылықтарды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кооперациялау қажеттігін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күшейтеді.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Ауыл шаруашылығы субъектілерінің кооператив тү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інде жұмыс істеуіне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жан-жақты қолдау көрсету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Мемлекет бизнеспен бірлесі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отандық өнімді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халықаралық нарыққа шығарудың стратегиялық жолын тауып,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ілгерілетуге тиіс.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Ауыл шаруашылығын қарқынды дамыту өнімнің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сапасы мен экологиялық тазалығын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сақтай отырып жүргізілуі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Бұл бүкіл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әлемге танылатын «Қазақстанда жасалған» табиғи азы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қ-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түлік брендін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қалыптастырып, ілгерілетуге мүмкіндік береді.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Сонымен қатар жерді барынша тиімді игеретіндерді ынталандырып, ал дұрыс пайдалана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алмайтындар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ға шара қолдану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Тиімсіз субсидияларды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ауыл шаруашылығы кешені субъектілеріне арналған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банк несиелерін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арзандату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 қайта бағыттау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5 жыл ішінде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агроөнеркәсі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кешеніндегі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еңбек өнімділігін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және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өңделген ауыл шаруашылығы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өнімінің экспортын,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тиісінше, кем дегенде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2,5 есеге арттыруды тапсырамын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ТӨРТІНШІ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. Көлік-логистика инфрақұрылымының тиімділігін арттыру. 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lastRenderedPageBreak/>
        <w:t>Бү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г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інде Қазақстан арқылы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бірнеше трансконтиненталды коридор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өтеді.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Бұл туралы кө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айтылды.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Жалпы, Қазақстан арқылы өткен жүк транзиті 2017 жылы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17 процентке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өсі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17 миллион тоннаға жуықтады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Транзиттен түсетін жыл сайынғы табысты 2020 жылы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5 миллиард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доллар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жеткізу міндеті тұр.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Бұл инфрақұ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рылым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ға жұмсалған мемлекет қаражатын тез арада қайтаруға мүмкіндік береді.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Ж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үк қозғалысын онлайн режімінде бақылап, олардың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кедергісіз тасымалдануы үшін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және кедендік операцияларды жеңілдету мақсатымен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блокчейн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сияқты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цифрлық технологиялардың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ауқымды түрде енгізілуін қамтамасыз ету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Заманауи шешімдер логистиканың барлық буынының өзара байланысын 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йымдастыру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ға мүмкіндік береді.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«Үлкен деректерді»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Pr="00D44075">
        <w:rPr>
          <w:rFonts w:eastAsia="Times New Roman"/>
          <w:i/>
          <w:iCs/>
          <w:kern w:val="0"/>
          <w:sz w:val="24"/>
          <w:szCs w:val="24"/>
          <w:lang w:val="ru-RU" w:eastAsia="ru-RU"/>
        </w:rPr>
        <w:t xml:space="preserve">(Big data) 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пайдалану сапалы талдауды қамтамасыз етуге,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өсімнің резервін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анық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тау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ға және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артық шығынды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азайтуға жағдай туғызады.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Осы мақсаттар үшін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Интеллектуалды көлі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жүйесін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енгізу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Бұл жүйе көлік ағынын тиімді басқаруға және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инфрақұрылымды одан ә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і дамыту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қажеттігін анықтауға жол ашады.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Ішкі өңірлік қатынастарды жақсарту үшін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автожолдардың жергілікті желісін жөндеу мен қайта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салу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 арналған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қаржы көлемін көбейту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Осыған жыл сайын бө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інетін бюджет қаражатының жалпы көлемін орташа мерзімдегі кезеңде 150 миллиард теңгеге жеткізу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Бұл жұ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мыс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өңірлердегі барлық әкімдіктердің белсенді қатысуын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қамтамасыз ету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БЕСІНШІ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Құ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рылыс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қа және коммуналдық секторға заманауи технологияларды енгізу.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Жүзеге асырылып жатқан бағдарламалар арқасында Қазақстанда пайдалануға берілген тұ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ғын үйлердің көлемі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жылына 10 миллион шаршы метрден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асты.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Тұ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ғын үйді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көпшілікке қолжетімді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еткен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тұрғын үй жинақтау жүйесі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тиімді жұмыс істеуде.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Баспанамен қамту көрсеткіші соңғы 10 жылда бі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тұрғынға шаққанда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30 процентке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өсіп, бүгінде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21,6 шаршы метрді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құрады.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Бұл көрсеткі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шт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2030 жылы 30 шаршы метрге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дейін жеткізу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Осы міндетті орындау барысында құрылыс салудың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ңа әдістерін, заманауи материалдарды,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сондай-ақ ғимараттардың жобасы мен қала құрылысының жоспарын жасағанда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мүлде басқа тәсілдерді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қолдану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Ғимараттардың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сапасына, экологиялық тазалығына және энергиялық тиімділігіне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жоғары талап қою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Салынатын және салынған үйлер мен инфрақұрылымдық нысандарды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интеллектуалды басқару жүйелерімен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жабдықтау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Бұл тұ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Заңнамаға,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соның ішінде табиғи монополиялар саласын реттейтін заңдарға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тиі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ст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і өзгерістер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енгізу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Әкімдер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тұ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ғын үй-коммуналдық инфрақұрылымын жетілдіру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мәселесін мемлекет-жекеменшік серіктестігі негізінде белсенді шешуі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Ауылдық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елді мекендерді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сапалы ауызсумен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қамтамасыз ету үшін Ү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к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імет бұл іске барлық қаражат көздерінен жыл сайын кем дегенде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100 миллиард теңге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қарастыруы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АЛТЫНШЫ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Қаржы секторын «қайта жаңғырту».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Банктік портфельдерді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«нашар» несиеден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арылту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ісін аяқтау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Ол үшін банк иелері шығындарын мойындай отырып,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экономикалық жауапкершілі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алу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ға тиіс.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Акционерлердің аффилирленген компаниялар мен жеке адамдардың пайдасы үшін банктерден қаржы шығаруы ауыр қылмыс болып саналуға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тиіс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Ұлттық Банк мұндай істерге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нем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құрайлы қарамау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Әйтпесе, мұндай мемлекеттік органның не керегі бар?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Ұлттық Банк тарапынан қаржы институттарының қызметін қадағалау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қатаң, уақтылы ә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і нәтижелі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болуға тиіс.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Мемлекет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қарапайым азаматтардың мүдделерін қорғауға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одан ә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кепілдік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береді.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Жеке тұлғалардың банкроттығы туралы заң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қабылдауды тездету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Сонымен қатар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2016 жылдың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қаңтарына дейін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халыққа берілген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валюталық ипотекалық займдар жөніндегі мәселені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Ұлттық Банкке толығымен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шешуді тапсырамын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Сол күннен бастап аталған валюталық займдарды жеке тұлғ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алар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ға беруге заң жүзінде тыйым салынған болатын.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Ұлттық Банк пен Үкімет экономика салаларындағы нақты тиімділікті есепке алатын ставкалармен бизнеске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ұзақ мерзімді несиелендіруді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қамтамасыз ету мәселесін бірлесі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шешуге тиіс.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Инвестициялық ахуалдың одан ә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 жақсаруы және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қор нарығының дамуы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маңызды болып саналады.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– жұмысын бастаған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«Астана» халықаралық қаржы орталығының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негізгі міндеттерінің бірі.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Ол халықаралық озық тәжірибені пайдаланып, ағылшын құқығы мен заманауи қаржы технологияларын қолданатын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өңірлік хабқа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айналуға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тиіс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«Самұрық-Қазына» ұлттық әл-ауқат қоры» ұлттық компанияларының акцияларын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IPO-ға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табысты түрде шығару қор нарығын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дамыту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ға септігін тигізеді.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ЖЕТІНШІ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Адами капитал – жаңғыру негізі.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i/>
          <w:iCs/>
          <w:kern w:val="0"/>
          <w:sz w:val="24"/>
          <w:szCs w:val="24"/>
          <w:u w:val="single"/>
          <w:lang w:val="ru-RU" w:eastAsia="ru-RU"/>
        </w:rPr>
        <w:t xml:space="preserve">Білім берудің </w:t>
      </w:r>
      <w:proofErr w:type="gramStart"/>
      <w:r w:rsidRPr="00D44075">
        <w:rPr>
          <w:rFonts w:eastAsia="Times New Roman"/>
          <w:b/>
          <w:bCs/>
          <w:i/>
          <w:iCs/>
          <w:kern w:val="0"/>
          <w:sz w:val="24"/>
          <w:szCs w:val="24"/>
          <w:u w:val="single"/>
          <w:lang w:val="ru-RU" w:eastAsia="ru-RU"/>
        </w:rPr>
        <w:t>жа</w:t>
      </w:r>
      <w:proofErr w:type="gramEnd"/>
      <w:r w:rsidRPr="00D44075">
        <w:rPr>
          <w:rFonts w:eastAsia="Times New Roman"/>
          <w:b/>
          <w:bCs/>
          <w:i/>
          <w:iCs/>
          <w:kern w:val="0"/>
          <w:sz w:val="24"/>
          <w:szCs w:val="24"/>
          <w:u w:val="single"/>
          <w:lang w:val="ru-RU" w:eastAsia="ru-RU"/>
        </w:rPr>
        <w:t>ңа сапасы</w:t>
      </w:r>
      <w:r w:rsidRPr="00D44075">
        <w:rPr>
          <w:rFonts w:eastAsia="Times New Roman"/>
          <w:b/>
          <w:bCs/>
          <w:i/>
          <w:iCs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Барлық жастағы азаматтарды қамтитын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ім беру ісінде өзіміздің озық жүйемізді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құруды жеделдету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Білім беру бағдарламаларының негізгі басымдығы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өзгерістерге үнемі бейім болу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жә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не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ңа білімді меңгеру қабілетін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дамыту болуға тиіс.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2019 жылдың 1 қыркүйегіне қарай </w:t>
      </w: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мектепке дейінгі білім беру ісінде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балалардың ерте дамуы үшін өз бетінше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о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қу машығы мен әлеуметтік дағдысын дамытатын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бағдарламалардың бірыңғай стандарттарын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енгізу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Орта бі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л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ім беру саласында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жаңартылған мазмұнға көшу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басталды, ол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2021 жылы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аяқталатын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Бұл – мүлде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жа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ңа бағдарламалар, оқулықтар, стандарттар және кадрлар.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Педагогтарды оқыту және олардың бі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іктілігін арттыру жолдарын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қайта қарау керек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Елі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м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іздің университеттеріндегі педагогикалық кафедралар мен факультеттерді дамыту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ім берудің барлық деңгейінде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математика және жаратылыстану ғылымдарын оқыту сапасын күшейту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Бұл – жастарды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жа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ңа технологиялық қалыпқа дайындаудың маңызды шарты.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ім беру мекемелерінің арасындағы бәсекелестікті арттырып, жеке капиталды тарту үшін қала мектептерінде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жан басына қатысты қаржыландыру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енгізілетін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Біздегі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оқушылардың жүктемесі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ТМД елдерінің ішінде ең жоғары болып отырғанын және Экономикалық ынтымақтастық және даму ұйымы елдеріне қарағанда орта есеппен үштен бі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еседен көп екенін ескеріп, оны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төмендету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Барлық өңірлердег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і О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қушылар сарайларының базасында компьютерлерді, лабораторияларды және 3Д-принтерлерді қоса алғанда, барлық қажетті инфрақұрылымдары бар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балалар технопарктері мен бизнес-инкубаторларының желісін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құру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Бұл жас ұрпақты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ғылыми-зерттеу саласына және өнді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істік-технологиялық ортаға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ұтымды түрде кірістіруге көмектеседі.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Қазақстандықтардың болашағы – </w:t>
      </w:r>
      <w:r w:rsidRPr="00D44075">
        <w:rPr>
          <w:rFonts w:eastAsia="Times New Roman"/>
          <w:i/>
          <w:iCs/>
          <w:kern w:val="0"/>
          <w:sz w:val="24"/>
          <w:szCs w:val="24"/>
          <w:lang w:val="ru-RU" w:eastAsia="ru-RU"/>
        </w:rPr>
        <w:t xml:space="preserve">қазақ, орыс 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және </w:t>
      </w:r>
      <w:r w:rsidRPr="00D44075">
        <w:rPr>
          <w:rFonts w:eastAsia="Times New Roman"/>
          <w:i/>
          <w:iCs/>
          <w:kern w:val="0"/>
          <w:sz w:val="24"/>
          <w:szCs w:val="24"/>
          <w:lang w:val="ru-RU" w:eastAsia="ru-RU"/>
        </w:rPr>
        <w:t xml:space="preserve">ағылшын 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тілдерін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еркін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меңгеру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інде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Орыс тілді мектептер үшін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қазақ тілін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оқытудың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жаңа әдістемесі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әзірлені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, енгізілуде.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Егер біз қазақ тілі ғұмырлы болсын десек, оны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жөнсіз терминологиямен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қиындатпай, қазіргі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заман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ға лайықтауымыз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Алайда, соңғы жылдары әлемде қалыптасқан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7 мың термин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қазақ тіліне аударылған.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Мұндай «жаңалықтар» кейде күлкіңді келтіреді.</w:t>
      </w:r>
      <w:proofErr w:type="gramEnd"/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Мысалы,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«ғаламтор»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(Интернет),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«қолтырауын»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(крокодил),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«күйсандық»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(фортепиано) және тағы сол сияқтылар толып жатыр.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Осындай аудармаларды негіздеу тәсілдерін қайта қарастырып, терминология тұ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ғысынан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қазақ тілін халықаралық деңгейге жақындату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Латын әліпбиіне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кө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шу б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ұл мәселені реттеуге мүмкіндік береді.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2025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жыл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ға дейін білім берудің барлық деңгейінде латын әліпбиіне көшудің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нақты кестесін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жасау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Орыс тілі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н 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б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ілу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маңызды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болып қала береді.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2016 жылдан бері жаңартылған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ба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ғдарлама бойынша орыс тілі қазақ мектептерінде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1-сыныптан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бастап оқытылып келеді.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2019 жылдан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10-11-сыныптардағы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жаратылыстану ғылымының жекелеген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әндерін оқытуды ағылшын тіліне көшіру басталатын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Нәтижесінде, біздің барлық түлектеріміз елімізде және жаһандық әлемде өмі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сүріп, жұмыс істеуі үшін қажетті деңгейде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үш тілді меңгеретін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Сонда ғана нағыз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азаматтық қоғам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құрылады.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Кез келген этникалық топтың өкілі кез келген жұмысты таңдай алады, тіпті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Президент болып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сайлану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да мүмкіндігі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Қазақстандықтар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біртұтас ұ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лт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айналады.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Оқытудың мазмұндылығы заманауи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техникалық тұ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ғыдан қолдау көрсету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арқылы үйлесімді түрде толықтырылуға тиіс.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Цифрлық бі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ім беру ресурстарын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дамыту, кең жолақты Интернетке қосу және мектептерімізді видеоқұрылғылармен жабдықтау жұмыстарын жалғастыру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Жұмыс берушілерді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тарту арқылы және халықаралық талаптар мен цифрлық дағдыларды ескере отырып, </w:t>
      </w: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 xml:space="preserve">техникалық және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к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әсіптік білім беру бағдарламаларын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жаңарту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Барша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 тегін кәсіптік-техникалық білім беру»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жобасын жүзеге асыруды жалғастыру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Мемлекет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жастар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ға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алғашқы мамандықты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береді.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Үкімет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бұл міндетті орындауға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тиіс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Орта мектеп пен колледждер және жоғары оқу орындары үзді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к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оқытушыларының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видеосабақтары мен видеолекцияларын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Интернетте орналастыру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Бұл барлық қазақстандықтарға, оның ішінде шалғайдағы елді мекен тұ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ғындарына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озық білім мен құзыреттілікке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қол жеткізуге жол ашады.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Жоғары бі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л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ім беру ісінде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Осыған орай</w:t>
      </w:r>
      <w:r w:rsidRPr="00D44075">
        <w:rPr>
          <w:rFonts w:eastAsia="Times New Roman"/>
          <w:i/>
          <w:iCs/>
          <w:kern w:val="0"/>
          <w:sz w:val="24"/>
          <w:szCs w:val="24"/>
          <w:lang w:val="ru-RU" w:eastAsia="ru-RU"/>
        </w:rPr>
        <w:t xml:space="preserve"> металлургия, мұнай-газ химиясы, агроөнеркәсі</w:t>
      </w:r>
      <w:proofErr w:type="gramStart"/>
      <w:r w:rsidRPr="00D44075">
        <w:rPr>
          <w:rFonts w:eastAsia="Times New Roman"/>
          <w:i/>
          <w:iCs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i/>
          <w:iCs/>
          <w:kern w:val="0"/>
          <w:sz w:val="24"/>
          <w:szCs w:val="24"/>
          <w:lang w:val="ru-RU" w:eastAsia="ru-RU"/>
        </w:rPr>
        <w:t xml:space="preserve"> кешені, био және IT-технологиялар 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салаларын зерттеу ісінде басымдық беретін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жоғары оқу орны ғылымын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дамыту керек</w:t>
      </w:r>
      <w:r w:rsidRPr="00D44075">
        <w:rPr>
          <w:rFonts w:eastAsia="Times New Roman"/>
          <w:i/>
          <w:iCs/>
          <w:kern w:val="0"/>
          <w:sz w:val="24"/>
          <w:szCs w:val="24"/>
          <w:lang w:val="ru-RU" w:eastAsia="ru-RU"/>
        </w:rPr>
        <w:t xml:space="preserve">. 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Қолданбалы ғ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ылыми-зерттеулерд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 ағылшын тіліне біртіндеп көшіруді жүзеге асыру талап етіледі.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Жоғары оқу орындары шетелдердің жетекші университеттерімен, ғылыми орталықтарымен, 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 кәсіпорындарымен және трансұлттық корпорацияларымен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бірлескен жобаларды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белсенді түрде жүзеге асыруы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Жеке сектордың бірлескен қаржыландыруға атсалысуы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барлық қолданбалы ғылыми-зерттеу әзірлемелері үшін міндетті талап болуға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тиіс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Жас ғалымдарымызға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ғылыми гранттар аясында квота бөлі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оларды қолдаудың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жүйелі саясатын жүргізуіміз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ім беру саласына өзінің инвестициялық жобалары мен экспорттық әлеуеті бар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экономиканың жеке саласы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ретінде қарайтын кез келді.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Жоғары оқу орындарына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білім беру бағдарламаларын жасауға көбірек құқық бері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олардың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академиялық еркіндігін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заңнамалық тұрғыдан бекіту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Оқытушылардың қайта даярлықтан өтуіне күш салып, жоғары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о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қу орындарына шетелдік менеджерлерді тартып, әлемдік университеттердің кампустарын ашу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Ұлттың әлеуетін арттыру үшін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мәдениетіміз бен идеологиямызды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одан ә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 дамытуымыз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«Рухани жаңғырудың»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мән-маңызы да нақ осында.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Өзінің тарихын, тілін, мәдениетін білетін, сондай-ақ заманына лайық, шет тілдерін меңгерген,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озық ә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і жаһандық көзқарасы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бар қазақстандық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біздің қоғамымыздың идеалына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айналуға тиіс.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i/>
          <w:iCs/>
          <w:kern w:val="0"/>
          <w:sz w:val="24"/>
          <w:szCs w:val="24"/>
          <w:u w:val="single"/>
          <w:lang w:val="ru-RU" w:eastAsia="ru-RU"/>
        </w:rPr>
        <w:t>Үздік денсаулық сақтау і</w:t>
      </w:r>
      <w:proofErr w:type="gramStart"/>
      <w:r w:rsidRPr="00D44075">
        <w:rPr>
          <w:rFonts w:eastAsia="Times New Roman"/>
          <w:b/>
          <w:bCs/>
          <w:i/>
          <w:iCs/>
          <w:kern w:val="0"/>
          <w:sz w:val="24"/>
          <w:szCs w:val="24"/>
          <w:u w:val="single"/>
          <w:lang w:val="ru-RU" w:eastAsia="ru-RU"/>
        </w:rPr>
        <w:t>с</w:t>
      </w:r>
      <w:proofErr w:type="gramEnd"/>
      <w:r w:rsidRPr="00D44075">
        <w:rPr>
          <w:rFonts w:eastAsia="Times New Roman"/>
          <w:b/>
          <w:bCs/>
          <w:i/>
          <w:iCs/>
          <w:kern w:val="0"/>
          <w:sz w:val="24"/>
          <w:szCs w:val="24"/>
          <w:u w:val="single"/>
          <w:lang w:val="ru-RU" w:eastAsia="ru-RU"/>
        </w:rPr>
        <w:t>і және дені сау ұлт</w:t>
      </w:r>
      <w:r w:rsidRPr="00D44075">
        <w:rPr>
          <w:rFonts w:eastAsia="Times New Roman"/>
          <w:b/>
          <w:bCs/>
          <w:i/>
          <w:iCs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Халықтың өмі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сүру ұзақтығының өсуіне және медициналық технологиялардың дамуына байланысты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медициналық қызмет көрсетуге деген сұраныс көлемі арта түсетін болады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Қазіргі денсаулық сақтау ісі қымбатқа түсетін стационарлық емге емес,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негізінен аурудың алдын алуға бағытталуға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тиіс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Саламатты өмі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салтын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насихаттай отырып,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қоғамдық денсаулықты басқару ісін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күшейту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Жастардың репродуктивті денсаулығын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қорғ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ау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ға және нығайтуға ерекше назар аудару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Тиімділігі аз және мемлекет үшін шығыны кө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диспансерлік ем қолданудан негізгі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созылмалы ауруларға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алыстан диагностика жасап, сондай-ақ осы саланы амбулаторлық емдеу арқылы басқаруға көшу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тәжірибе әлемде бұрыннан бар.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Оны батыл ә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 белсенді түрде енгізу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Онкологиялық аурулармен күресу үшін кешенді жоспар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қабылдап,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ғылыми онкологиялық орталық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құру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Халықаралық озық тәжірибе негізінде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ауруды ерте диагностикалаудың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және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қатерлі ісікті емдеудің жоғары тиімділігі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қамтамасыз етілуге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тиіс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Біз кардиология, босандыру және өкпе ауруымен күресу кезінде атқарған істері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м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із сияқты жұмыстарды да жүргізуіміз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Денсаулық сақтау саласы халықтың, мемлекеттің және жұмыс берушінің ортақ жауапкершілігіне негізделген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Міндетті әлеуметтік медициналық сақтандыру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жүйесіне кезе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ң-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кезеңімен көшетін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Оны енгізудің қажеттілігі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ешқандай күмән туғызбайды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Алайда, Денсаулық сақтау министрлігі мен Еңбек және халықты әлеуметті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к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қорғау министрлігі іске асырмаған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дайындық жұмыстарын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тыңғылықты жүргізу талап етіледі.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Мемлекеттің міндеттерін нақты белгілей отырып,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Тегін медициналық көмектің кепілдік берілген көлемінің жаң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 модел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әзірлеу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Ақпараттық жүйелерді бі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қолжетімділігі мен тиімділігін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арттыру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Медицинада ауруларды диагностикалау мен емдеудің тиімділігін айтарлықтай арттыратын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генетикалық талдау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мен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жасанды интеллект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технологияларын енгізуге кі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ісуіміз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Медициналық кадрлармен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қамтамасыз ету және оларды сапалы даярлау маңызды мә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селе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болып саналады.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Бү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г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інде бізде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Назарбаев Университетінің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бірегей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Медицина мектебі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бар. Онда бі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іктірілген университет клиникасы жұмыс істейді.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Бұл тәжірибе барлық медициналық жоғары оқу орындарына таратылуға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тиіс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Осы және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бас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қа да шараларды іске асыру үшін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«Халық денсаулығы және денсаулық сақтау жүйесі туралы» кодекстің жаңа редакциясын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әзірлеу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i/>
          <w:iCs/>
          <w:kern w:val="0"/>
          <w:sz w:val="24"/>
          <w:szCs w:val="24"/>
          <w:u w:val="single"/>
          <w:lang w:val="ru-RU" w:eastAsia="ru-RU"/>
        </w:rPr>
        <w:t>Сапалы жұмыспен қамту және әлеуметтік қамсыздандырудың әділетті жүйесі</w:t>
      </w:r>
      <w:r w:rsidRPr="00D44075">
        <w:rPr>
          <w:rFonts w:eastAsia="Times New Roman"/>
          <w:b/>
          <w:bCs/>
          <w:i/>
          <w:iCs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Еңбек нарығының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тиімділігін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қамтамасыз еті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, әрбір адамның өз әлеуетін іске асыра алуы үшін жағдай жасаудың маңызы зор.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Барлық негізгі мамандық бойынша  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заманауи стандарттар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әзірлеу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Бұл стандарттарда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жұмыс берушілер мен бизнесмендер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еңбеккерлердің білімі, қабілеті мен құзыретінің қандай болуы қажеттігін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на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қты белгілейді.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Кәсіби стандарттардың талаптарын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ескері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,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білім берудің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жаңа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бағдарламаларын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әзірлеу қажет немесе қазіргі бағдарламаларды жаңарту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Өзі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н-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өзі жұмыспен қамтығандар мен жұмыссыздар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экономикалық өсімнің резерві саналады.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Мен өзі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н-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өзі жұмыспен қамтығандар мәселесін қарастыру жөнінде бірнеше рет талап қойғанмын.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Еңбек және халықты әлеуметтік қорғау министрлігі бұл іске жауапсыздық танытып, атү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ст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 қарап отырды.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Адамдарды нәтижелі жұмысқа тарту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үшін көбірек мүмкіндік бері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, олардың жеке кәсібін бастауына немесе жаңа мамандық алып, жұмысқа орналасуына жағдай жасау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lastRenderedPageBreak/>
        <w:t>«Атамекен» ұлттық кәсіпкерлер палатасының бизнесті үйрету жөніндегі жұмыстары қ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олдау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ға тұрарлық.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Нәтижелі жұмыспен қамтуды және жаппай кәсіпкерлікті дамыту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ба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ғдарламасы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аясында оның құралдарын нығайта отырып, халықтың осы санаттарын кеңінен тарту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Өзі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н-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өзі жұмыспен қамтығандарды тіркеу үдерісін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мейлінше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жеңілдетіп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, оларға мемлекет алдындағы міндеттерін адал атқару тиімді болатындай жағдай туғызу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Қазақстандықтардың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жаңа жұмыс орнын салыстырмалы түрде тезірек иеленуге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соның ішінде еліміздің басқа да елді мекендерінен жұмыс табуға мүмкіндігі болуға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тиіс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Б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ірыңғай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электрондық еңбек биржасын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кең ауқымда енгізу қажет. Онда бос жұмыс орындары мен жұмыс іздеушілер туралы барлық ақпарат жинақталуға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тиіс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Азаматтар үйлерінен шықпай-ақ кәсіби бағдарлы тест тапсырып, оқу курстары мен мемлекеттік қолдау шаралары туралы білі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өзін қызықтыратын жұмыс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таба алатын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Еңбек кітапшаларын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да электрондық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формат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қа көшірген жөн.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Электрондық еңбек биржасы туралы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заңды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2018 жылғы 1 сәуірге дейін қабылдау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Әлеуметтік саясат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азаматтарды толыққанды экономикалық өмірге тарту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арқылы жүзеге асырылатын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Қазі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зейнетақы жүйесі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толықтай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еңбек өтіліне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байланыстырылған.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Кім кө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жұмыс істесе, сол көп зейнетақы алатын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Осыған орай, барша қазақстандықтар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өздерінің атқаратын жұмыстарын заң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дастыру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зор мән беруі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Әлеуметтік сақтандыру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жүйесінде де еңбек өтілі мен өтемақы мөлшері арасындағы өзара байланыс күшейтілетін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Біз 2018 жылдан бастап халықтың әлеуметтік тұрғыдан аз қамтылған тобына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атаулы әлеуметтік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өмек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көрсетудің жаңа тәртібіне көштік.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Оның шегі ең төменгі күнкө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іс деңгейінің 40 процентінен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50 процентіне дейін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көтерілді.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Еңбекке қабілетті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әлеуметтік тұ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ғыдан аз қамтылған азаматтар үшін берілетін қаржылай көмек олар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жұмыспен қамту шараларына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қатысқан жағдайда ғана қолжетімді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Еңбекке қабілетсіз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азаматтар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ға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мемлекеттік қолдау көрсету шаралары күшейтіледі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lastRenderedPageBreak/>
        <w:t>Қымбатты қазақстандықтар!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Мемлекет өзінің әлеуметтік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м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індеттемелерінің барлығын толықтай орындайды.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2016-2017 жылдары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зейнетақы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мен ж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әрдемақы үш рет көбейгенін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еске салғым келеді.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Базалық зейнетақы, жалпы алғанда,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29 процентке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ынтымақты зейнетақы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32 процентке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бала тууға байланысты жәрдемақы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37 процентке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, ал мүгедектер мен асыраушысынан айырылғандарға төленетін жәрдемақының ә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қайсысы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43 процентке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өсті.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Денсаулық сақтау саласындағы қызметкерлердің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жалақысы 28 процентке дейін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білім беру саласы қызметкерлерінің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жалақысы 29 процентке дейін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, әлеуметтік қорғау саласы қызметкерлерінің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жалақысы 40 процентке дейін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«Б» корпусындағы мемлекеттік қызметшілердің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жалақысы 30 процентке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стипендиялар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25 процентке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өсті.</w:t>
      </w:r>
      <w:proofErr w:type="gramEnd"/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Дағдарыс заманы. Әйтсе де, әлемнің санаулы ғана елдері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әлеуметтік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сала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 жұмсайтын шығындарын осылай арттыра алды.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Республикалық бюджеттің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әлеуметтік салаға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бөлінген шығыны 2018 жылы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12 процентке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өсі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4,1 триллион теңгеден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асты.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Әлеуметтік төлемдерді, соның ішінде зейнетақыны өсіру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3 миллионнан астам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қазақстандықтың табыстарын көбейтеді.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2018 жылдың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1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қаңтарынан бастап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ынтымақты зейнетақы 8 процентке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артты.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Мүгедектерге, асыраушысынан айырылғ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ан ж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әне мүгедек балалар тәрбиелеп отырған отбасыларына арналған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жәрдемақылар 16 процентке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дейін өсті.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2018 жылдың 1 шілдесінен бастап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базалық зейнетақы еңбек өтіліне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байланысты орташа алғанда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1,8 есе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көбейетін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Бұдан бөлек, 2018 жылдың 1 шілдесінен бастап </w:t>
      </w:r>
      <w:r w:rsidRPr="00D44075">
        <w:rPr>
          <w:rFonts w:eastAsia="Times New Roman"/>
          <w:i/>
          <w:iCs/>
          <w:kern w:val="0"/>
          <w:sz w:val="24"/>
          <w:szCs w:val="24"/>
          <w:lang w:val="ru-RU" w:eastAsia="ru-RU"/>
        </w:rPr>
        <w:t>кәмелетке толған, бала кезінен бі</w:t>
      </w:r>
      <w:proofErr w:type="gramStart"/>
      <w:r w:rsidRPr="00D44075">
        <w:rPr>
          <w:rFonts w:eastAsia="Times New Roman"/>
          <w:i/>
          <w:i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i/>
          <w:iCs/>
          <w:kern w:val="0"/>
          <w:sz w:val="24"/>
          <w:szCs w:val="24"/>
          <w:lang w:val="ru-RU" w:eastAsia="ru-RU"/>
        </w:rPr>
        <w:t>інші топтағы мүгедектерді бағып отырған ата-аналар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үшін қосымша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мемлекеттік жәрдемақыны енгізуді тапсырамын.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ең төменгі күнкөріс деңгейінен кем емес мұндай жәрдемақыны шамамен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14 мың отбасы 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ай сайын алады.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2018 жылы осы мақ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сат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3 миллиард теңгеге дейін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қаржы қажет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Мұғалім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м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әртебесін арттыру мақсатымен білім берудің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жаңартылған мазмұнына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көшкен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ұстаздардың лауазымдық жалақысын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2018 жылдың 1 қаңтарынан бастап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30 процентке көбейтуді тапсырамын.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Жаңартылған мазмұн дегеніміз – халықаралық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стандарттар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ға сай келетін және Назарбаев зияткерлік мектептерінде бейімделуден өткен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заманауи оқу бағдарламалары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Бұлар біздің балаларымызға қажетті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функционалдық сауаттылық пен сыни тұ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ғыдан ойлау қабілетін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дарытады.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lastRenderedPageBreak/>
        <w:t>Сонымен қатар 2018 жылы категориялар арасындағы алшақтық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ты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арттырып, мұғалімдер үшін біліктілік деңгейін ескеретін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категориялардың жаңа кестесін енгізуді тапсырамын.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Категорияларды бүкіл әлемде қолданылып жүрген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ұлттық біліктілі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тест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арқылы беру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педагогтарды өздерін ұдайы жетілдіруге ынталандыратын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Нәтижесінде,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мұғ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ал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імдердің жалақысы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біліктілігінің расталуына байланысты тұтастай алғанда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30 проценттен 50 процентке дейін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өседі.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үшін биыл қосымша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67 миллиард теңге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бөлу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СЕГІ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З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ІНШІ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Тиімді мемлекеттік басқару.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Мемлекеттік ә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імшілендіру 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кезінде кәсіпкерлер мен тұрғындардың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шығындарын қысқартуға байланысты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жұмыстарды жалғастыру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Осыған орай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бизнесті реттеуге қатысуды ә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і қарай азайтуға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бағытталған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заң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қабылдауды жылдамдату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«Бі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терезе»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қағидаты бойынша бизнеске мемлекеттік қолдау көрсету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үдерістерін цифрландыруды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қамтамасыз ету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Мемлекеттік органдардың ақпараттық жүйелерінің интеграциясы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«бі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өтініш»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қағидаты бойынша жекелеген мемлекеттік қызмет көрсетуден кешенді қызмет көрсетуге көшуге мүмкіндік береді.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Сонымен қатар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табиғи монополия субъектілері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көрсететін қызметтерінің сапасын арттыру жөніндегі жұмысты жалғастыру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Олар үшін және энергия өндірушілер үшін инвестициялық бағдарламаларын ескері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, негізделген тарифтерді белгілеу маңызды.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Бизнес-климатты жақсарту үшін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батыл 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с-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қимыл талап етіледі, әсіресе өңірлік деңгейде.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Үкімет бизнесті көлеңкеден шығарып, оны қолдауға бағытталған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жүйелі шаралардың жаңа пакетін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дайындауға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тиіс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Мемлекеттік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органдар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ға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бағынышты ұйымдардың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санын қысқарту есебінен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жекешелендіру жоспарын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кеңейте отырып, оны іске асыруды жеделдету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Әкімшілік шығындарды азайту үшін  ведомствоға бағынышты нақты қажетті ұйымдарды мүмкіндігінше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бі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іктіру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Босаған қаражатты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мемлекеттік қызметшілердің факторлы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қ-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балдық шкалаға негізделген жаңа еңбекақы жүйесін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енгізуге бағыттау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lastRenderedPageBreak/>
        <w:t>Бұ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орталықтағы және өңірлердегі мемлекеттік қызметшілер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жалақысының диспропорциясын қысқартады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, сондай-ақ жұмыстың сипаты мен тиімділігі ескерілетін болады.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Үкіметке Мемлекеттік қызмет істері агенттігімен бірлесі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2018 жылы орталық және жергілікті мемлекеттік органдарда осы жүйені енгізудің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пилоттық жобаларын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іске асыруды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тапсырамын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 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Өңірлердегі мемлекеттік қызметтің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тиімділік әлеуетін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олардың экономикалық дербестігі мен жауапкершілігін арттыру арқылы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мейлінше толық ашу керек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Жалпы алғанда, өңірлік саясат өңірлердің шығындарын теңестіруден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жеке табыстарының өсімін ынталандыруға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бағытталуға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тиіс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Атап айтқанда, бүгінде әлемдегі әрбі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оныншы жұмыс орнын ашып отырған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сырттан келушілер туризмі мен ішкі туризм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кез келген өңір үшін перспективалық табыс көздерінің бірі болып саналады.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Ү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к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імет виза мәселелерін жеңілдетуді, инфрақұрылымды дамытуды және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туризм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саласындағы кедергілерді алып тастауды қамтитын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кешенді шаралар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қабылдауы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Фискальды орталықсыздандыру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аясында шағын және орта бизнестен түсетін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корпоративті табыс салығын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өңірлік бюджеттерге беру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м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әселесін шешу керек.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2018 жылдың 1 қаңтарынан бастап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2 мыңнан астам адам тұратын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</w:t>
      </w:r>
      <w:r w:rsidRPr="00D44075">
        <w:rPr>
          <w:rFonts w:eastAsia="Times New Roman"/>
          <w:i/>
          <w:iCs/>
          <w:kern w:val="0"/>
          <w:sz w:val="24"/>
          <w:szCs w:val="24"/>
          <w:lang w:val="ru-RU" w:eastAsia="ru-RU"/>
        </w:rPr>
        <w:t xml:space="preserve">аудандық маңызы бар қалалар, ауылдар мен ауылдық округтерде 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жергілікті өзі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н-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өзі басқарудың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дербес бюджеті мен коммуналдық меншігін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енгізу заң жүзінде белгіленген.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2020 жылдан бастап бұ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нормалар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барлық елді мекендерде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күшіне енеді.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Салықтық және салықтан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тыс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басқа да түсімдердің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7 түрі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, сондай-ақ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шығындардың 19 бағыты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ауыл бюджетіне берілді.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Бұл жергілікті маңызы бар мәселелерді шешу үшін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халықты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тарту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мүмкіндік береді.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Сонымен қатар мемлекеттік органдар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нақты уақыт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және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жедел жауап беру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режімінде азаматтардың ескертпелері мен ұсыныстарын есепке алу үшін заманауи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цифрлық технологияларды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қолдануға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тиіс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Мемлекет пен компаниялар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жа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ңа технологияларды енгізе отырып, өз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ақпараттық жүйелері мен құрылғыларының берік қорғалуын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қамтамасыз етуі керек.  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Бүгінде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киберқауіпсіздік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ұғымы тек ақпаратты ғана емес, сонымен қатар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өнді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істік және инфрақұрылымдық нысандарды басқару тетігін қорғау дегенді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де білдіреді.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Осы және өзге де шаралар Қазақстанның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Ұлттық қауіпсіздік стратегиясында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кө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ініс табуға тиіс.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ТОҒЫЗЫНШЫ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Жемқорлықпен күрес және заңның үстемдігі.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Жемқорлықтың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алдын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алу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 бағытталған күрес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жалғаса береді.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Кө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жұмыс істеліп жатыр.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Соңғы 3 жылда ғана жоғары лауазымды шенеуніктер мен мемлекеттік компаниялардың басшыларын қоса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ал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ғанда, жемқорлық үшін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2,5 мыңнан астам адам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сотталды.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Осы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уа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қыт ішінде олардың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17 миллиард теңге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көлемінде келтірген залалы өтелді.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Мемлекеттік органдардағы процестерді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, соның ішінде олардың халықпен және бизнеспен қары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м-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қатынасын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цифрландыру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маңызды болып саналады.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Атап айтқанда, азаматтар өз өтініштерінің қалай қарастырылып жатқанын кө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іп, дер кезінде сапалы жауап алуға тиіс.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Сот және құқық қорғау жүйелерін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 институционалды тұ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 xml:space="preserve">ғыдан өзгерту 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жүзеге асырылуда.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Заң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нама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ға қылмыстық процестегі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азаматтардың құқықтарын қорғау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ісін күшейтуді,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оның әсіре қатаңдығын бәсеңдетуді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көздейтін нормалар енгізілді.  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Адвокаттардың құқықтары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мен 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сот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қа дейінгі сатыдағы сот бақылауының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аясы кеңейді.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Құқық қорғ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ау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органдарының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өкілеттігі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мен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жауапкершілік шегі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айқындалды.   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Азаматтардың конституциялық құқықтарына кепілдікті нығайту, құқық үстемдігін қамтамасыз ету, құқық қорғ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ау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қызметін ізгілендіру жұмыстарын жалғастыру қажет.  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Қоғамдық тәртіпті сақтау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және қауіпсіздікті қамтамасыз ету саласында көшелерде және адам кө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жиналатын қоғамдық орындарда бейнебақылау жүргізетін, азаматтарды анықтайтын және жол қозғалысын қадағалайтын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интеллектуалды жүйелерді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белсенді түрде енгізу керек. 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u w:val="single"/>
          <w:lang w:val="ru-RU" w:eastAsia="ru-RU"/>
        </w:rPr>
        <w:t>ОНЫНШЫ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. «Ақылды қалалар» «ақылды ұлт» үшін.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2018 жыл – елордамыз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Астананың 20 жылдығын атап өтетін мерейтойлы жыл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Бас қаламыздың қалыптасуы және Еуразияның маңызды даму орталықтарының қатарына қосылуы –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баршамыздың ортақ мақтанышымыз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Заманауи технологиялар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жылдам өсі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п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келе жатқан мегаполистің проблемаларын тиімді шешуге жол ашады.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«Смарт Сити» тұжырымдамасы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мен қ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ала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ға қоныс аударатын адамдардың құзыреттерін дамыту негізінде қалалық ортаны басқаруды кешенді түрде енгізу қажет.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Әлемде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инвесторлар үшін қалалар бәсекеге түседі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деген түсінік қалыптасты.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Олар елді емес, жайлы өмі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сүріп, жұмыс істейтін қаланы таңдайды.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lastRenderedPageBreak/>
        <w:t xml:space="preserve">Сондықтан, Астананың 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тәж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ірибесі негізінде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«Смарт Сити» «эталонды» стандартын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қалыптастырып, Қазақстан қалалары арасында озық практиканы таратуды және тәжірибе алмасу ісін бастау керек.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«Ақылды қалалар» өңірлік дамудың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, инновацияны таратудың және елі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м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іздің барлық аумағында тұрмыс сапасын арттырудың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локомотивтеріне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айналады.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Міне, алдымызда тұ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ған 10 міндет осы. Бұлар – түсінікті ә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і айқын.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 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center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Қымбатты қазақстандықтар!</w:t>
      </w:r>
    </w:p>
    <w:p w:rsidR="00D44075" w:rsidRPr="00D44075" w:rsidRDefault="00D44075" w:rsidP="00D44075">
      <w:pPr>
        <w:widowControl/>
        <w:spacing w:before="100" w:beforeAutospacing="1" w:after="100" w:afterAutospacing="1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Біз саяси тұрақтылық пен қоғамдық келісімнің арқасында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экономикамызды, саясатымызды және санамызды жаңғыртуға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кі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>істік.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Технологиялық және инфрақұрылымдық тұ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ғыдан дамудың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жаңа кезеңіне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тың серпін берілді.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Конституциялық реформа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билік тармақтары арасындағы балансты  нақтылай түсті.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Б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із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ұлттық сананы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жаңарту үдерісін бастадық.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>Бұ</w:t>
      </w:r>
      <w:proofErr w:type="gramStart"/>
      <w:r w:rsidRPr="00D44075">
        <w:rPr>
          <w:rFonts w:eastAsia="Times New Roman"/>
          <w:kern w:val="0"/>
          <w:sz w:val="24"/>
          <w:szCs w:val="24"/>
          <w:lang w:val="ru-RU" w:eastAsia="ru-RU"/>
        </w:rPr>
        <w:t>л</w:t>
      </w:r>
      <w:proofErr w:type="gramEnd"/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базалық үш бағыт Қазақстан жаңғыруының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жүйелі үш тұғыры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болып саналады.</w:t>
      </w:r>
    </w:p>
    <w:p w:rsidR="00D44075" w:rsidRPr="00D44075" w:rsidRDefault="00D44075" w:rsidP="00D44075">
      <w:pPr>
        <w:widowControl/>
        <w:spacing w:before="100" w:beforeAutospacing="1" w:after="100" w:afterAutospacing="1"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Біз жаңа заманға сай болу үшін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Төртінші өнеркәсіптік революция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 xml:space="preserve"> жағдайындағы </w:t>
      </w:r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тарихи өрлеу бастауында тұ</w:t>
      </w:r>
      <w:proofErr w:type="gramStart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р</w:t>
      </w:r>
      <w:proofErr w:type="gramEnd"/>
      <w:r w:rsidRPr="00D44075">
        <w:rPr>
          <w:rFonts w:eastAsia="Times New Roman"/>
          <w:b/>
          <w:bCs/>
          <w:kern w:val="0"/>
          <w:sz w:val="24"/>
          <w:szCs w:val="24"/>
          <w:lang w:val="ru-RU" w:eastAsia="ru-RU"/>
        </w:rPr>
        <w:t>ған біртұтас ұлт болуымыз керек</w:t>
      </w:r>
      <w:r w:rsidRPr="00D44075">
        <w:rPr>
          <w:rFonts w:eastAsia="Times New Roman"/>
          <w:kern w:val="0"/>
          <w:sz w:val="24"/>
          <w:szCs w:val="24"/>
          <w:lang w:val="ru-RU" w:eastAsia="ru-RU"/>
        </w:rPr>
        <w:t>.</w:t>
      </w:r>
    </w:p>
    <w:p w:rsidR="00531B00" w:rsidRPr="00D44075" w:rsidRDefault="00531B00">
      <w:pPr>
        <w:rPr>
          <w:lang w:val="ru-RU"/>
        </w:rPr>
      </w:pPr>
    </w:p>
    <w:sectPr w:rsidR="00531B00" w:rsidRPr="00D4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75"/>
    <w:rsid w:val="00531B00"/>
    <w:rsid w:val="00D44075"/>
    <w:rsid w:val="00FC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84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984"/>
    <w:pPr>
      <w:widowControl w:val="0"/>
      <w:jc w:val="both"/>
    </w:pPr>
    <w:rPr>
      <w:kern w:val="2"/>
      <w:sz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84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984"/>
    <w:pPr>
      <w:widowControl w:val="0"/>
      <w:jc w:val="both"/>
    </w:pPr>
    <w:rPr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5041</Words>
  <Characters>28736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2018-01-10T09:26:00Z</dcterms:created>
  <dcterms:modified xsi:type="dcterms:W3CDTF">2018-01-10T09:26:00Z</dcterms:modified>
</cp:coreProperties>
</file>